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DABE0" w14:textId="77777777" w:rsidR="003F1A47" w:rsidRDefault="003F1A47" w:rsidP="003F1A47">
      <w:pPr>
        <w:spacing w:before="100" w:after="100" w:line="240" w:lineRule="auto"/>
        <w:ind w:left="2836" w:firstLine="709"/>
        <w:rPr>
          <w:rFonts w:ascii="Georgia" w:eastAsia="Times New Roman" w:hAnsi="Georgia" w:cs="Calibri"/>
          <w:color w:val="000000"/>
          <w:sz w:val="28"/>
          <w:szCs w:val="28"/>
        </w:rPr>
      </w:pPr>
      <w:r>
        <w:rPr>
          <w:rFonts w:ascii="Georgia" w:eastAsia="Times New Roman" w:hAnsi="Georgia" w:cs="Calibri"/>
          <w:color w:val="000000"/>
          <w:sz w:val="28"/>
          <w:szCs w:val="28"/>
        </w:rPr>
        <w:t>COMUNICATO STAMPA</w:t>
      </w:r>
    </w:p>
    <w:p w14:paraId="2500529A" w14:textId="418A36B7" w:rsidR="003F1A47" w:rsidRPr="003F1A47" w:rsidRDefault="003F1A47" w:rsidP="003F1A47">
      <w:pPr>
        <w:pStyle w:val="Titolo3"/>
        <w:numPr>
          <w:ilvl w:val="0"/>
          <w:numId w:val="1"/>
        </w:numPr>
        <w:tabs>
          <w:tab w:val="clear" w:pos="0"/>
        </w:tabs>
        <w:ind w:left="0" w:firstLine="0"/>
        <w:jc w:val="center"/>
        <w:rPr>
          <w:rFonts w:ascii="Georgia" w:hAnsi="Georgia"/>
          <w:color w:val="000000"/>
          <w:kern w:val="0"/>
          <w:sz w:val="24"/>
          <w:szCs w:val="24"/>
          <w:lang w:eastAsia="it-IT"/>
        </w:rPr>
      </w:pPr>
      <w:r>
        <w:rPr>
          <w:rStyle w:val="Enfasigrassetto"/>
          <w:rFonts w:ascii="Georgia" w:hAnsi="Georgia"/>
          <w:color w:val="000000"/>
          <w:sz w:val="24"/>
          <w:szCs w:val="24"/>
        </w:rPr>
        <w:t>L’</w:t>
      </w:r>
      <w:r w:rsidRPr="0024609A">
        <w:rPr>
          <w:rStyle w:val="Enfasigrassetto"/>
          <w:rFonts w:ascii="Georgia" w:hAnsi="Georgia"/>
          <w:color w:val="000000"/>
          <w:sz w:val="24"/>
          <w:szCs w:val="24"/>
        </w:rPr>
        <w:t>Oasi di Porto San Giorgio si rinnova: un nuovo bistrot nel segno dell’innovazione</w:t>
      </w:r>
    </w:p>
    <w:p w14:paraId="30085759" w14:textId="3374DAF2" w:rsidR="003F1A47" w:rsidRPr="003F1A47" w:rsidRDefault="003F1A47" w:rsidP="003F1A47">
      <w:pPr>
        <w:spacing w:before="100" w:beforeAutospacing="1" w:after="100" w:afterAutospacing="1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PORTO SAN GIORGIO – Il punto vendita Oasi di Porto San Giorgio ha completato un profondo restyling che ne ha trasformato l’aspetto e l’esperienza d’acquisto. I lavori, durati diversi mesi e realizzati mantenendo l’attività sempre aperta, hanno interessato ogni area del negozio: dagli impianti all’illuminazione, dai reparti refrigerati ai nuovi spazi promozionali, in un’ottica di comfort, efficienza e sostenibilità.</w:t>
      </w:r>
    </w:p>
    <w:p w14:paraId="4B0BC062" w14:textId="77777777" w:rsidR="003F1A47" w:rsidRPr="003F1A47" w:rsidRDefault="003F1A47" w:rsidP="003F1A47">
      <w:pPr>
        <w:spacing w:before="100" w:beforeAutospacing="1" w:after="100" w:afterAutospacing="1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 xml:space="preserve">“Il restyling di Porto San Giorgio è funzionale alla strategia di rinnovamento continuo di tutta la nostra rete vendite.” sottolinea </w:t>
      </w:r>
      <w:r w:rsidRPr="003F1A47">
        <w:rPr>
          <w:rFonts w:ascii="Georgia" w:eastAsia="Aptos" w:hAnsi="Georgia" w:cs="Aptos"/>
          <w:b/>
          <w:bCs/>
          <w:color w:val="000000"/>
          <w:kern w:val="0"/>
          <w:lang w:eastAsia="it-IT"/>
          <w14:ligatures w14:val="none"/>
        </w:rPr>
        <w:t>Luigi Cavalieri</w:t>
      </w: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, Direttore Vendite di Magazzini Gabrielli SpA. “Abbiamo ampliato gli spazi, introdotto nuove soluzioni digitali e inserito il bistrot rispondendo a un’esigenza precisa: offrire un’esperienza d’acquisto contemporanea, fluida e accogliente, capace di valorizzare sia la qualità dei prodotti, sia la relazione con i clienti. Porto San Giorgio è un territorio dinamico e attento: questo intervento nasce proprio dall’ascolto delle esigenze della comunità e dal desiderio di continuare a crescere insieme ad essa.”</w:t>
      </w:r>
    </w:p>
    <w:p w14:paraId="1CE03B48" w14:textId="77777777" w:rsidR="003F1A47" w:rsidRPr="003F1A47" w:rsidRDefault="003F1A47" w:rsidP="003F1A47">
      <w:pPr>
        <w:spacing w:before="100" w:beforeAutospacing="1" w:after="100" w:afterAutospacing="1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L’intervento ha ampliato la superficie di vendita, introducendo soluzioni tecnologiche come casse self check-out, etichette elettroniche. Il layout è stato completamente rivisto, con una piazza dei freschi rinnovata e reparti più luminosi e funzionali.</w:t>
      </w:r>
    </w:p>
    <w:p w14:paraId="614EFE2A" w14:textId="0B86F707" w:rsidR="003F1A47" w:rsidRPr="003F1A47" w:rsidRDefault="003F1A47" w:rsidP="003F1A47">
      <w:pPr>
        <w:spacing w:before="100" w:beforeAutospacing="1" w:after="100" w:afterAutospacing="1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“Il punto vendita è oggi più ricco di servizi. Abbiamo inserito</w:t>
      </w:r>
      <w:r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 xml:space="preserve"> </w:t>
      </w:r>
      <w:r w:rsidRPr="003F1A47">
        <w:rPr>
          <w:rFonts w:ascii="Georgia" w:eastAsia="Aptos" w:hAnsi="Georgia" w:cs="Aptos"/>
          <w:color w:val="000000" w:themeColor="text1"/>
          <w:kern w:val="0"/>
          <w:lang w:eastAsia="it-IT"/>
          <w14:ligatures w14:val="none"/>
        </w:rPr>
        <w:t xml:space="preserve">lo spremi </w:t>
      </w: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arance, il taglio dell’ananas e il chiosco del sushi.” spiega </w:t>
      </w:r>
      <w:r w:rsidRPr="003F1A47">
        <w:rPr>
          <w:rFonts w:ascii="Georgia" w:eastAsia="Aptos" w:hAnsi="Georgia" w:cs="Aptos"/>
          <w:b/>
          <w:bCs/>
          <w:color w:val="000000"/>
          <w:kern w:val="0"/>
          <w:lang w:eastAsia="it-IT"/>
          <w14:ligatures w14:val="none"/>
        </w:rPr>
        <w:t>Massimiliano Aliffi</w:t>
      </w: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, Capo Area dell’Area Adriatica della Magazzini Gabrielli SpA. “Non si è trattato solo di un ampliamento, ma di una riprogettazione totale che ha dato al negozio un’identità nuova e moderna”</w:t>
      </w:r>
    </w:p>
    <w:p w14:paraId="2E797643" w14:textId="330BE2E6" w:rsidR="003F1A47" w:rsidRPr="003F1A47" w:rsidRDefault="003F1A47" w:rsidP="003F1A47">
      <w:pPr>
        <w:spacing w:before="100" w:beforeAutospacing="1" w:after="100" w:afterAutospacing="1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Tra le novità più apprezzate, il nuovo </w:t>
      </w:r>
      <w:r w:rsidRPr="003F1A47">
        <w:rPr>
          <w:rFonts w:ascii="Georgia" w:eastAsia="Aptos" w:hAnsi="Georgia" w:cs="Aptos"/>
          <w:b/>
          <w:bCs/>
          <w:color w:val="000000"/>
          <w:kern w:val="0"/>
          <w:lang w:eastAsia="it-IT"/>
          <w14:ligatures w14:val="none"/>
        </w:rPr>
        <w:t>bistrot</w:t>
      </w: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 xml:space="preserve">: un ambiente accogliente con caffetteria, </w:t>
      </w:r>
      <w:r w:rsidRPr="003F1A47">
        <w:rPr>
          <w:rFonts w:ascii="Georgia" w:eastAsia="Aptos" w:hAnsi="Georgia" w:cs="Aptos"/>
          <w:color w:val="000000" w:themeColor="text1"/>
          <w:kern w:val="0"/>
          <w:lang w:eastAsia="it-IT"/>
          <w14:ligatures w14:val="none"/>
        </w:rPr>
        <w:t>snack dolci e salati, piatti caldi e freddi di gastronomia, prodotti di ro</w:t>
      </w: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 xml:space="preserve">sticceria e pizzeria, dove i clienti possono concedersi una pausa e gustare piatti preparati al momento. </w:t>
      </w:r>
    </w:p>
    <w:p w14:paraId="04BABC7D" w14:textId="1A63C4AB" w:rsidR="003F1A47" w:rsidRPr="003F1A47" w:rsidRDefault="003F1A47" w:rsidP="003F1A47">
      <w:pPr>
        <w:spacing w:before="100" w:beforeAutospacing="1" w:after="100" w:afterAutospacing="1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 xml:space="preserve">“Il progetto nasce dall’obiettivo dell’azienda di offrire un’esperienza completa e di dare nuova spinta al settore del cucinato, destinato a diventare uno dei comparti più strategici”. commenta il Capo Progetto </w:t>
      </w:r>
      <w:r w:rsidRPr="003F1A47">
        <w:rPr>
          <w:rFonts w:ascii="Georgia" w:eastAsia="Aptos" w:hAnsi="Georgia" w:cs="Aptos"/>
          <w:b/>
          <w:bCs/>
          <w:color w:val="000000"/>
          <w:kern w:val="0"/>
          <w:lang w:eastAsia="it-IT"/>
          <w14:ligatures w14:val="none"/>
        </w:rPr>
        <w:t>Berardo Di Pietro</w:t>
      </w: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 xml:space="preserve">. “Il bistrot di Porto San Giorgio sta dando risultati in linea con le aspettative e intendiamo </w:t>
      </w:r>
      <w:r w:rsidRPr="003F1A47">
        <w:rPr>
          <w:rFonts w:ascii="Georgia" w:eastAsia="Aptos" w:hAnsi="Georgia" w:cs="Aptos"/>
          <w:color w:val="000000" w:themeColor="text1"/>
          <w:kern w:val="0"/>
          <w:lang w:eastAsia="it-IT"/>
          <w14:ligatures w14:val="none"/>
        </w:rPr>
        <w:t>continuare a</w:t>
      </w:r>
      <w:r w:rsidRPr="003F1A47">
        <w:rPr>
          <w:rFonts w:ascii="Georgia" w:eastAsia="Aptos" w:hAnsi="Georgia" w:cs="Aptos"/>
          <w:color w:val="EE0000"/>
          <w:kern w:val="0"/>
          <w:lang w:eastAsia="it-IT"/>
          <w14:ligatures w14:val="none"/>
        </w:rPr>
        <w:t xml:space="preserve"> </w:t>
      </w: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svilupparlo</w:t>
      </w:r>
      <w:r w:rsidR="00682949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.</w:t>
      </w:r>
    </w:p>
    <w:p w14:paraId="0ADDBA37" w14:textId="6FF30648" w:rsidR="003F1A47" w:rsidRPr="003F1A47" w:rsidRDefault="003F1A47" w:rsidP="003F1A47">
      <w:pPr>
        <w:spacing w:before="100" w:beforeAutospacing="1" w:after="100" w:afterAutospacing="1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color w:val="000000"/>
          <w:kern w:val="0"/>
          <w:lang w:eastAsia="it-IT"/>
          <w14:ligatures w14:val="none"/>
        </w:rPr>
        <w:t>Il progetto coinvolge in modo trasversale un gruppo interfunzionale, confermando la vocazione di Magazzini Gabrielli all’innovazione e alla qualità.</w:t>
      </w:r>
    </w:p>
    <w:p w14:paraId="4EB39BE1" w14:textId="6E61E0CC" w:rsidR="00B6631E" w:rsidRPr="003F1A47" w:rsidRDefault="003F1A47" w:rsidP="003F1A47">
      <w:pPr>
        <w:autoSpaceDE w:val="0"/>
        <w:autoSpaceDN w:val="0"/>
        <w:spacing w:after="0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  <w:r w:rsidRPr="003F1A47">
        <w:rPr>
          <w:rFonts w:ascii="Georgia" w:eastAsia="Aptos" w:hAnsi="Georgia" w:cs="Aptos"/>
          <w:b/>
          <w:bCs/>
          <w:kern w:val="0"/>
          <w:lang w:eastAsia="it-IT"/>
          <w14:ligatures w14:val="none"/>
        </w:rPr>
        <w:t>Tante le innovazioni anche in termini di sostenibilità</w:t>
      </w:r>
      <w:r w:rsidRPr="003F1A47">
        <w:rPr>
          <w:rFonts w:ascii="Georgia" w:eastAsia="Aptos" w:hAnsi="Georgia" w:cs="Aptos"/>
          <w:kern w:val="0"/>
          <w:lang w:eastAsia="it-IT"/>
          <w14:ligatures w14:val="none"/>
        </w:rPr>
        <w:t xml:space="preserve">. L’intero sistema di illuminazione, sia interna sia per l’ampio parcheggio, che offre </w:t>
      </w:r>
      <w:r w:rsidRPr="003F1A47">
        <w:rPr>
          <w:rFonts w:ascii="Georgia" w:eastAsia="Aptos" w:hAnsi="Georgia" w:cs="Aptos"/>
          <w:b/>
          <w:bCs/>
          <w:kern w:val="0"/>
          <w:lang w:eastAsia="it-IT"/>
          <w14:ligatures w14:val="none"/>
        </w:rPr>
        <w:t>124 posti coperti e 136 scoperti</w:t>
      </w:r>
      <w:r w:rsidRPr="003F1A47">
        <w:rPr>
          <w:rFonts w:ascii="Georgia" w:eastAsia="Aptos" w:hAnsi="Georgia" w:cs="Aptos"/>
          <w:kern w:val="0"/>
          <w:lang w:eastAsia="it-IT"/>
          <w14:ligatures w14:val="none"/>
        </w:rPr>
        <w:t>, è ora basato su tecnologie a LED ad alta efficienza. Il punto vendita è stato dotato di impianti di climatizzazione e di un sistema di freddo alimentare di ultima generazione alimentato a CO₂, che sostituisce i precedenti gas serra energivori, riducendo l’impatto ambientale. Le pensiline esterne svolgono funzione di schermatura solare, mentre il sistema BMS consente il monitoraggio da remoto di tutti i consumi. A questi interventi si aggiungono i motori inverterizzati, la produzione di acqua calda sanitaria senza costi aggiuntivi e l’integrazione con l’impianto fotovoltaico già presente sull’edificio.</w:t>
      </w:r>
    </w:p>
    <w:sectPr w:rsidR="00B6631E" w:rsidRPr="003F1A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646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47"/>
    <w:rsid w:val="003F1A47"/>
    <w:rsid w:val="00456AB0"/>
    <w:rsid w:val="00682949"/>
    <w:rsid w:val="006D7E25"/>
    <w:rsid w:val="008E6C28"/>
    <w:rsid w:val="00B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9048"/>
  <w15:chartTrackingRefBased/>
  <w15:docId w15:val="{3FD4F5DC-7EBE-4BA1-BE79-E4A53067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F1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1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rsid w:val="003F1A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F1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F1A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F1A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F1A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F1A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F1A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1A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1A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1A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1A4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1A4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1A4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1A4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1A4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1A4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F1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F1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F1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1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F1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F1A4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F1A4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F1A4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F1A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F1A4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F1A47"/>
    <w:rPr>
      <w:b/>
      <w:bCs/>
      <w:smallCaps/>
      <w:color w:val="0F4761" w:themeColor="accent1" w:themeShade="BF"/>
      <w:spacing w:val="5"/>
    </w:rPr>
  </w:style>
  <w:style w:type="character" w:styleId="Enfasigrassetto">
    <w:name w:val="Strong"/>
    <w:uiPriority w:val="22"/>
    <w:qFormat/>
    <w:rsid w:val="003F1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Iachini</dc:creator>
  <cp:keywords/>
  <dc:description/>
  <cp:lastModifiedBy>Chiara Iachini</cp:lastModifiedBy>
  <cp:revision>2</cp:revision>
  <dcterms:created xsi:type="dcterms:W3CDTF">2025-11-27T11:14:00Z</dcterms:created>
  <dcterms:modified xsi:type="dcterms:W3CDTF">2025-11-27T11:24:00Z</dcterms:modified>
</cp:coreProperties>
</file>